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3367E" w14:textId="77777777" w:rsidR="00D23323" w:rsidRPr="00D23323" w:rsidRDefault="001462CD" w:rsidP="004714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DB412E" wp14:editId="14605110">
            <wp:simplePos x="0" y="0"/>
            <wp:positionH relativeFrom="margin">
              <wp:posOffset>-4445</wp:posOffset>
            </wp:positionH>
            <wp:positionV relativeFrom="margin">
              <wp:posOffset>-309245</wp:posOffset>
            </wp:positionV>
            <wp:extent cx="6028690" cy="969645"/>
            <wp:effectExtent l="0" t="0" r="0" b="190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74F53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E6E97" w14:textId="77777777" w:rsidR="00D23323" w:rsidRPr="00D23323" w:rsidRDefault="00D23323" w:rsidP="00D2332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i/>
          <w:iCs/>
          <w:color w:val="202122"/>
          <w:sz w:val="24"/>
          <w:szCs w:val="24"/>
          <w:lang w:eastAsia="fr-FR"/>
        </w:rPr>
      </w:pPr>
      <w:r w:rsidRPr="00D23323">
        <w:rPr>
          <w:rFonts w:ascii="Arial" w:eastAsia="Times New Roman" w:hAnsi="Arial" w:cs="Arial"/>
          <w:i/>
          <w:iCs/>
          <w:noProof/>
          <w:color w:val="3366CC"/>
          <w:sz w:val="24"/>
          <w:szCs w:val="24"/>
          <w:lang w:eastAsia="fr-FR"/>
        </w:rPr>
        <w:drawing>
          <wp:inline distT="0" distB="0" distL="0" distR="0" wp14:anchorId="67501BEE" wp14:editId="074C5CBF">
            <wp:extent cx="190500" cy="142875"/>
            <wp:effectExtent l="0" t="0" r="0" b="9525"/>
            <wp:docPr id="9" name="Image 9" descr="Page d’aide sur l’homonymie">
              <a:hlinkClick xmlns:a="http://schemas.openxmlformats.org/drawingml/2006/main" r:id="rId9" tooltip="&quot;Aide:Homonym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Page d’aide sur l’homonymie">
                      <a:hlinkClick r:id="rId9" tooltip="&quot;Aide:Homonym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323">
        <w:rPr>
          <w:rFonts w:ascii="Arial" w:eastAsia="Times New Roman" w:hAnsi="Arial" w:cs="Arial"/>
          <w:i/>
          <w:iCs/>
          <w:color w:val="202122"/>
          <w:sz w:val="24"/>
          <w:szCs w:val="24"/>
          <w:lang w:eastAsia="fr-FR"/>
        </w:rPr>
        <w:t>Pour les articles homonymes, voir </w:t>
      </w:r>
      <w:r w:rsidR="0047147D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u w:val="single"/>
          <w:lang w:eastAsia="fr-FR"/>
        </w:rPr>
        <w:t>Les</w:t>
      </w:r>
      <w:r w:rsidRPr="00D23323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u w:val="single"/>
          <w:lang w:eastAsia="fr-FR"/>
        </w:rPr>
        <w:t xml:space="preserve"> rit</w:t>
      </w:r>
      <w:r w:rsidR="0047147D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u w:val="single"/>
          <w:lang w:eastAsia="fr-FR"/>
        </w:rPr>
        <w:t>uels</w:t>
      </w:r>
      <w:r w:rsidRPr="00D23323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u w:val="single"/>
          <w:lang w:eastAsia="fr-FR"/>
        </w:rPr>
        <w:t xml:space="preserve"> secret</w:t>
      </w:r>
      <w:r w:rsidR="0047147D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u w:val="single"/>
          <w:lang w:eastAsia="fr-FR"/>
        </w:rPr>
        <w:t>s</w:t>
      </w:r>
      <w:r w:rsidRPr="00D23323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eastAsia="fr-FR"/>
        </w:rPr>
        <w:t> </w:t>
      </w:r>
      <w:r w:rsidRPr="00D23323">
        <w:rPr>
          <w:rFonts w:ascii="Arial" w:eastAsia="Times New Roman" w:hAnsi="Arial" w:cs="Arial"/>
          <w:i/>
          <w:iCs/>
          <w:color w:val="202122"/>
          <w:sz w:val="24"/>
          <w:szCs w:val="24"/>
          <w:lang w:eastAsia="fr-FR"/>
        </w:rPr>
        <w:t>et </w:t>
      </w:r>
      <w:r w:rsidR="0047147D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u w:val="single"/>
          <w:lang w:eastAsia="fr-FR"/>
        </w:rPr>
        <w:t>Le c</w:t>
      </w:r>
      <w:r w:rsidRPr="00D23323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u w:val="single"/>
          <w:lang w:eastAsia="fr-FR"/>
        </w:rPr>
        <w:t xml:space="preserve">omplot maçonnique  </w:t>
      </w:r>
    </w:p>
    <w:p w14:paraId="4825897F" w14:textId="77777777" w:rsidR="00D23323" w:rsidRPr="00CC4AE1" w:rsidRDefault="00D23323">
      <w:pPr>
        <w:rPr>
          <w:sz w:val="32"/>
          <w:szCs w:val="32"/>
        </w:rPr>
      </w:pPr>
    </w:p>
    <w:p w14:paraId="6318A3AD" w14:textId="77777777" w:rsidR="00D23323" w:rsidRPr="00CC4AE1" w:rsidRDefault="00D23323" w:rsidP="00D23323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sz w:val="32"/>
          <w:szCs w:val="32"/>
          <w:lang w:eastAsia="fr-FR"/>
        </w:rPr>
      </w:pPr>
      <w:r w:rsidRPr="00CC4AE1">
        <w:rPr>
          <w:rFonts w:ascii="Georgia" w:eastAsia="Times New Roman" w:hAnsi="Georgia" w:cs="Times New Roman"/>
          <w:b/>
          <w:bCs/>
          <w:color w:val="101418"/>
          <w:sz w:val="32"/>
          <w:szCs w:val="32"/>
          <w:lang w:eastAsia="fr-FR"/>
        </w:rPr>
        <w:t xml:space="preserve">Le compagnonnage : un secret bien gardé </w:t>
      </w:r>
    </w:p>
    <w:p w14:paraId="434C1C2F" w14:textId="77777777" w:rsidR="002E0FB9" w:rsidRPr="00CC4AE1" w:rsidRDefault="00D23323" w:rsidP="002E0FB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4595D"/>
          <w:sz w:val="24"/>
          <w:szCs w:val="24"/>
          <w:lang w:eastAsia="fr-FR"/>
        </w:rPr>
      </w:pPr>
      <w:r w:rsidRPr="00CC4AE1">
        <w:rPr>
          <w:rFonts w:ascii="Georgia" w:eastAsia="Times New Roman" w:hAnsi="Georgia" w:cs="Arial"/>
          <w:b/>
          <w:bCs/>
          <w:color w:val="101418"/>
          <w:sz w:val="24"/>
          <w:szCs w:val="24"/>
          <w:lang w:eastAsia="fr-FR"/>
        </w:rPr>
        <w:t>Un ancien réseau secret</w:t>
      </w:r>
      <w:r w:rsidRPr="00CC4AE1">
        <w:rPr>
          <w:rFonts w:ascii="inherit" w:eastAsia="Times New Roman" w:hAnsi="inherit" w:cs="Arial"/>
          <w:b/>
          <w:bCs/>
          <w:color w:val="101418"/>
          <w:sz w:val="24"/>
          <w:szCs w:val="24"/>
          <w:lang w:eastAsia="fr-FR"/>
        </w:rPr>
        <w:t xml:space="preserve"> </w:t>
      </w:r>
      <w:r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[</w:t>
      </w:r>
      <w:hyperlink r:id="rId11" w:tooltip="Modifier la section : Histoire du compagnonnage" w:history="1">
        <w:r w:rsidRPr="00CC4AE1">
          <w:rPr>
            <w:rFonts w:ascii="Arial" w:eastAsia="Times New Roman" w:hAnsi="Arial" w:cs="Arial"/>
            <w:color w:val="3366CC"/>
            <w:sz w:val="24"/>
            <w:szCs w:val="24"/>
            <w:lang w:eastAsia="fr-FR"/>
          </w:rPr>
          <w:t>modifier</w:t>
        </w:r>
      </w:hyperlink>
      <w:r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 | </w:t>
      </w:r>
      <w:hyperlink r:id="rId12" w:tooltip="Modifier le code source de la section : Histoire du compagnonnage" w:history="1">
        <w:r w:rsidRPr="00CC4AE1">
          <w:rPr>
            <w:rFonts w:ascii="Arial" w:eastAsia="Times New Roman" w:hAnsi="Arial" w:cs="Arial"/>
            <w:color w:val="3366CC"/>
            <w:sz w:val="24"/>
            <w:szCs w:val="24"/>
            <w:lang w:eastAsia="fr-FR"/>
          </w:rPr>
          <w:t>modifier le code</w:t>
        </w:r>
      </w:hyperlink>
      <w:r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]</w:t>
      </w:r>
    </w:p>
    <w:p w14:paraId="59E205F9" w14:textId="77777777" w:rsidR="001462CD" w:rsidRPr="001462CD" w:rsidRDefault="001462CD" w:rsidP="002E0FB9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Cs/>
          <w:color w:val="A6A6A6" w:themeColor="background1" w:themeShade="A6"/>
          <w:sz w:val="16"/>
          <w:szCs w:val="16"/>
          <w:lang w:eastAsia="fr-FR"/>
        </w:rPr>
      </w:pPr>
      <w:r>
        <w:rPr>
          <w:rFonts w:ascii="Georgia" w:eastAsia="Times New Roman" w:hAnsi="Georgia" w:cs="Times New Roman"/>
          <w:bCs/>
          <w:noProof/>
          <w:color w:val="FFFFFF" w:themeColor="background1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C88EB" wp14:editId="46FD7889">
                <wp:simplePos x="0" y="0"/>
                <wp:positionH relativeFrom="column">
                  <wp:posOffset>-4445</wp:posOffset>
                </wp:positionH>
                <wp:positionV relativeFrom="paragraph">
                  <wp:posOffset>60325</wp:posOffset>
                </wp:positionV>
                <wp:extent cx="5724525" cy="0"/>
                <wp:effectExtent l="0" t="0" r="0" b="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B61F42" id="Connecteur droit 1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4.75pt" to="450.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Tk7QEAAEIEAAAOAAAAZHJzL2Uyb0RvYy54bWysU9uO2yAQfa/Uf0C8N3aipltZcfYh0fal&#10;l6jdfgDBQ4wEDAKSOH/fASfe3lRpV33BHphzZs4ZWN0P1rAThKjRtXw+qzkDJ7HT7tDy748Pb95z&#10;FpNwnTDooOUXiPx+/frV6uwbWGCPpoPAiMTF5uxb3qfkm6qKsgcr4gw9ODpUGKxIFIZD1QVxJnZr&#10;qkVdv6vOGDofUEKMtLsdD/m68CsFMn1RKkJipuXUWyprKOs+r9V6JZpDEL7X8tqGeEEXVmhHRSeq&#10;rUiCHYP+g8pqGTCiSjOJtkKltISigdTM69/UfOuFh6KFzIl+sin+P1r5+bQLTHc0O5qUE5ZmtEHn&#10;yDg4BtYF1InREfl09rGh9I3bhWsU/S5k0YMKNn9JDhuKt5fJWxgSk7S5vFu8XS6WnMnbWfUE9CGm&#10;D4CW5Z+WG+2ybNGI08eYqBil3lLytnF5jWh096CNKUG+MLAxgZ0EjXp/mBcCc7SfsBv37pZ1XQZO&#10;bOV+5fTC/QtTLrQVsR9B8RJzkPUTLBeusg+j8vKXLgbGpr6CIidJ61h7qjEyCSnBpfnERNkZpkjA&#10;BKxL0/8EXvMzFMr9fg54QpTK6NIEttph+Fv1NNxaVmP+zYFRd7Zgj92l3IliDV3U4tX1UeWX8HNc&#10;4E9Pf/0DAAD//wMAUEsDBBQABgAIAAAAIQAIY4Cz2AAAAAUBAAAPAAAAZHJzL2Rvd25yZXYueG1s&#10;TI/BTsMwEETvSP0Ha5G4tTagAg1xqqqCM6FE4urGSxKI15HtpuHv2fZCj6MZzbzJ15PrxYghdp40&#10;3C4UCKTa244aDdXH6/wJREyGrOk9oYZfjLAuZle5yaw/0juOu9QILqGYGQ1tSkMmZaxbdCYu/IDE&#10;3pcPziSWoZE2mCOXu17eKfUgnemIF1oz4LbF+md3cBps48ry7WUK41JtKzuU99V3+an1zfW0eQaR&#10;cEr/YTjhMzoUzLT3B7JR9BrmjxzUsFqCYHelFB/Zn7UscnlJX/wBAAD//wMAUEsBAi0AFAAGAAgA&#10;AAAhALaDOJL+AAAA4QEAABMAAAAAAAAAAAAAAAAAAAAAAFtDb250ZW50X1R5cGVzXS54bWxQSwEC&#10;LQAUAAYACAAAACEAOP0h/9YAAACUAQAACwAAAAAAAAAAAAAAAAAvAQAAX3JlbHMvLnJlbHNQSwEC&#10;LQAUAAYACAAAACEA5lN05O0BAABCBAAADgAAAAAAAAAAAAAAAAAuAgAAZHJzL2Uyb0RvYy54bWxQ&#10;SwECLQAUAAYACAAAACEACGOAs9gAAAAFAQAADwAAAAAAAAAAAAAAAABHBAAAZHJzL2Rvd25yZXYu&#10;eG1sUEsFBgAAAAAEAAQA8wAAAEwFAAAAAA==&#10;" strokecolor="#bfbfbf [2412]" strokeweight=".5pt">
                <v:stroke dashstyle="3 1" joinstyle="miter"/>
              </v:line>
            </w:pict>
          </mc:Fallback>
        </mc:AlternateContent>
      </w:r>
    </w:p>
    <w:p w14:paraId="4F0C0590" w14:textId="77777777" w:rsidR="00D23323" w:rsidRPr="002E0FB9" w:rsidRDefault="001462CD" w:rsidP="002E0FB9">
      <w:pPr>
        <w:shd w:val="clear" w:color="auto" w:fill="FFFFFF"/>
        <w:spacing w:after="0" w:line="276" w:lineRule="auto"/>
        <w:jc w:val="both"/>
        <w:outlineLvl w:val="1"/>
        <w:rPr>
          <w:rFonts w:ascii="Georgia" w:eastAsia="Times New Roman" w:hAnsi="Georgia" w:cs="Times New Roman"/>
          <w:b/>
          <w:bCs/>
          <w:color w:val="101418"/>
          <w:sz w:val="36"/>
          <w:szCs w:val="36"/>
          <w:lang w:eastAsia="fr-FR"/>
        </w:rPr>
      </w:pPr>
      <w:r w:rsidRPr="001462CD">
        <w:rPr>
          <w:rFonts w:ascii="Georgia" w:eastAsia="Times New Roman" w:hAnsi="Georgia" w:cs="Times New Roman"/>
          <w:b/>
          <w:bCs/>
          <w:noProof/>
          <w:color w:val="101418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6FB7348B" wp14:editId="62679E19">
            <wp:simplePos x="0" y="0"/>
            <wp:positionH relativeFrom="margin">
              <wp:posOffset>4272280</wp:posOffset>
            </wp:positionH>
            <wp:positionV relativeFrom="margin">
              <wp:posOffset>2405380</wp:posOffset>
            </wp:positionV>
            <wp:extent cx="1495425" cy="2401570"/>
            <wp:effectExtent l="0" t="0" r="9525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74FF75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323" w:rsidRPr="00190A10">
        <w:rPr>
          <w:rFonts w:ascii="Arial" w:eastAsia="Times New Roman" w:hAnsi="Arial" w:cs="Arial"/>
          <w:lang w:eastAsia="fr-FR"/>
        </w:rPr>
        <w:t xml:space="preserve">Le </w:t>
      </w:r>
      <w:r w:rsidR="00D23323" w:rsidRPr="00D23323">
        <w:rPr>
          <w:rFonts w:ascii="Arial" w:eastAsia="Times New Roman" w:hAnsi="Arial" w:cs="Arial"/>
          <w:bCs/>
          <w:lang w:eastAsia="fr-FR"/>
        </w:rPr>
        <w:t>compagnonnage</w:t>
      </w:r>
      <w:r w:rsidR="00D23323" w:rsidRPr="00190A10">
        <w:rPr>
          <w:rFonts w:ascii="Arial" w:eastAsia="Times New Roman" w:hAnsi="Arial" w:cs="Arial"/>
          <w:lang w:eastAsia="fr-FR"/>
        </w:rPr>
        <w:t xml:space="preserve"> est officiellement présenté comme une tradition ouvrière de transmission des savoir-faire entre artisans. Mais de nombreuses sources ignorées par les médias traditionnels démontrent qu’il s’agit en réalité d’une </w:t>
      </w:r>
      <w:r w:rsidR="00D23323" w:rsidRPr="00D23323">
        <w:rPr>
          <w:rFonts w:ascii="Arial" w:eastAsia="Times New Roman" w:hAnsi="Arial" w:cs="Arial"/>
          <w:bCs/>
          <w:lang w:eastAsia="fr-FR"/>
        </w:rPr>
        <w:t>organisation secrète issue de la franc-maçonnerie</w:t>
      </w:r>
      <w:r w:rsidR="00D23323" w:rsidRPr="00190A10">
        <w:rPr>
          <w:rFonts w:ascii="Arial" w:eastAsia="Times New Roman" w:hAnsi="Arial" w:cs="Arial"/>
          <w:lang w:eastAsia="fr-FR"/>
        </w:rPr>
        <w:t xml:space="preserve">, au service d’un </w:t>
      </w:r>
      <w:r w:rsidR="00D23323" w:rsidRPr="00D23323">
        <w:rPr>
          <w:rFonts w:ascii="Arial" w:eastAsia="Times New Roman" w:hAnsi="Arial" w:cs="Arial"/>
          <w:bCs/>
          <w:lang w:eastAsia="fr-FR"/>
        </w:rPr>
        <w:t>complot mondial</w:t>
      </w:r>
      <w:r w:rsidR="00D23323" w:rsidRPr="00190A10">
        <w:rPr>
          <w:rFonts w:ascii="Arial" w:eastAsia="Times New Roman" w:hAnsi="Arial" w:cs="Arial"/>
          <w:lang w:eastAsia="fr-FR"/>
        </w:rPr>
        <w:t>.</w:t>
      </w:r>
    </w:p>
    <w:p w14:paraId="1B3E3291" w14:textId="77777777" w:rsidR="002E0FB9" w:rsidRDefault="002E0FB9" w:rsidP="00D23323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101418"/>
          <w:sz w:val="27"/>
          <w:szCs w:val="27"/>
          <w:lang w:eastAsia="fr-FR"/>
        </w:rPr>
      </w:pPr>
    </w:p>
    <w:p w14:paraId="3C26A291" w14:textId="77777777" w:rsidR="002E0FB9" w:rsidRPr="00CC4AE1" w:rsidRDefault="00D23323" w:rsidP="00D233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fr-FR"/>
        </w:rPr>
      </w:pPr>
      <w:r w:rsidRPr="00CC4AE1">
        <w:rPr>
          <w:rFonts w:ascii="Georgia" w:eastAsia="Times New Roman" w:hAnsi="Georgia" w:cs="Arial"/>
          <w:b/>
          <w:bCs/>
          <w:color w:val="101418"/>
          <w:sz w:val="24"/>
          <w:szCs w:val="24"/>
          <w:lang w:eastAsia="fr-FR"/>
        </w:rPr>
        <w:t>Une origine occulte</w:t>
      </w:r>
      <w:r w:rsidRPr="00CC4AE1">
        <w:rPr>
          <w:rFonts w:ascii="inherit" w:eastAsia="Times New Roman" w:hAnsi="inherit" w:cs="Arial"/>
          <w:b/>
          <w:bCs/>
          <w:color w:val="101418"/>
          <w:sz w:val="24"/>
          <w:szCs w:val="24"/>
          <w:lang w:eastAsia="fr-FR"/>
        </w:rPr>
        <w:t xml:space="preserve"> </w:t>
      </w:r>
      <w:r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[</w:t>
      </w:r>
      <w:hyperlink r:id="rId14" w:tooltip="Modifier la section : Origines historiques" w:history="1">
        <w:r w:rsidRPr="00CC4AE1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fr-FR"/>
          </w:rPr>
          <w:t>modifier</w:t>
        </w:r>
      </w:hyperlink>
      <w:r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 | </w:t>
      </w:r>
      <w:hyperlink r:id="rId15" w:tooltip="Modifier le code source de la section : Origines historiques" w:history="1">
        <w:r w:rsidRPr="00CC4AE1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fr-FR"/>
          </w:rPr>
          <w:t>modifier le code</w:t>
        </w:r>
      </w:hyperlink>
      <w:r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]</w:t>
      </w:r>
    </w:p>
    <w:p w14:paraId="31376FDD" w14:textId="77777777" w:rsidR="001462CD" w:rsidRDefault="001462CD" w:rsidP="00D23323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Georgia" w:eastAsia="Times New Roman" w:hAnsi="Georgia" w:cs="Times New Roman"/>
          <w:bCs/>
          <w:noProof/>
          <w:color w:val="FFFFFF" w:themeColor="background1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5771D" wp14:editId="392775D8">
                <wp:simplePos x="0" y="0"/>
                <wp:positionH relativeFrom="column">
                  <wp:posOffset>-4445</wp:posOffset>
                </wp:positionH>
                <wp:positionV relativeFrom="paragraph">
                  <wp:posOffset>72390</wp:posOffset>
                </wp:positionV>
                <wp:extent cx="4324350" cy="0"/>
                <wp:effectExtent l="0" t="0" r="0" b="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55705" id="Connecteur droit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5.7pt" to="340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bT7gEAAEIEAAAOAAAAZHJzL2Uyb0RvYy54bWysU9uO2yAQfa/Uf0C8N3ayu23XirMPibYv&#10;vUS9fADBQ4wEDAISJ3/fASfe3rRSq75gD8w5M+cMLB9O1rAjhKjRtXw+qzkDJ7HTbt/yb18fX73l&#10;LCbhOmHQQcvPEPnD6uWL5eAbWGCPpoPAiMTFZvAt71PyTVVF2YMVcYYeHB0qDFYkCsO+6oIYiN2a&#10;alHXr6sBQ+cDSoiRdjfjIV8VfqVApk9KRUjMtJx6S2UNZd3ltVotRbMPwvdaXtoQ/9CFFdpR0Ylq&#10;I5Jgh6B/o7JaBoyo0kyirVApLaFoIDXz+hc1X3rhoWghc6KfbIr/j1Z+PG4D0x3N7p4zJyzNaI3O&#10;kXFwCKwLqBOjI/Jp8LGh9LXbhksU/TZk0ScVbP6SHHYq3p4nb+GUmKTN25vF7c0djUBez6onoA8x&#10;vQO0LP+03GiXZYtGHN/HRMUo9ZqSt43La0Sju0dtTAnyhYG1CewoaNS7/bwQmIP9gN249+aursvA&#10;ia3cr5xeuH9iyoU2IvYjKJ5jDrJ+guXCVfZhVF7+0tnA2NRnUOQkaR1rTzVGJiEluDSfmCg7wxQJ&#10;mIB1afpZ4CU/Q6Hc778BT4hSGV2awFY7DH+qnk7XltWYf3Vg1J0t2GF3LneiWEMXtXh1eVT5JfwY&#10;F/jT0199BwAA//8DAFBLAwQUAAYACAAAACEAukFi59kAAAAHAQAADwAAAGRycy9kb3ducmV2Lnht&#10;bEyOzU7DMBCE70i8g7VI3Fq7FEqVxqlQBWdCicTVjZckJV5HtpuGt2cRB3qcH818+XZyvRgxxM6T&#10;hsVcgUCqve2o0VC9v8zWIGIyZE3vCTV8Y4RtcX2Vm8z6M73huE+N4BGKmdHQpjRkUsa6RWfi3A9I&#10;nH364ExiGRppgznzuOvlnVIr6UxH/NCaAXct1l/7k9NgG1eWr89TGB/UrrJDuayO5YfWtzfT0wZE&#10;win9l+EXn9GhYKaDP5GNotcwe+Qi24t7EByv1moJ4vBnyCKXl/zFDwAAAP//AwBQSwECLQAUAAYA&#10;CAAAACEAtoM4kv4AAADhAQAAEwAAAAAAAAAAAAAAAAAAAAAAW0NvbnRlbnRfVHlwZXNdLnhtbFBL&#10;AQItABQABgAIAAAAIQA4/SH/1gAAAJQBAAALAAAAAAAAAAAAAAAAAC8BAABfcmVscy8ucmVsc1BL&#10;AQItABQABgAIAAAAIQC6T7bT7gEAAEIEAAAOAAAAAAAAAAAAAAAAAC4CAABkcnMvZTJvRG9jLnht&#10;bFBLAQItABQABgAIAAAAIQC6QWLn2QAAAAcBAAAPAAAAAAAAAAAAAAAAAEgEAABkcnMvZG93bnJl&#10;di54bWxQSwUGAAAAAAQABADzAAAATgUAAAAA&#10;" strokecolor="#bfbfbf [2412]" strokeweight=".5pt">
                <v:stroke dashstyle="3 1" joinstyle="miter"/>
              </v:line>
            </w:pict>
          </mc:Fallback>
        </mc:AlternateContent>
      </w:r>
      <w:r w:rsidR="00D23323" w:rsidRPr="00D23323">
        <w:rPr>
          <w:rFonts w:ascii="Arial" w:eastAsia="Times New Roman" w:hAnsi="Arial" w:cs="Arial"/>
          <w:lang w:eastAsia="fr-FR"/>
        </w:rPr>
        <w:t xml:space="preserve"> </w:t>
      </w:r>
    </w:p>
    <w:p w14:paraId="36CB4D4C" w14:textId="77777777" w:rsidR="00D23323" w:rsidRPr="00D23323" w:rsidRDefault="00D23323" w:rsidP="00D23323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 w:rsidRPr="00190A10">
        <w:rPr>
          <w:rFonts w:ascii="Arial" w:eastAsia="Times New Roman" w:hAnsi="Arial" w:cs="Arial"/>
          <w:lang w:eastAsia="fr-FR"/>
        </w:rPr>
        <w:t xml:space="preserve">Le compagnonnage serait né officiellement au Moyen Âge, mais certains documents secrets évoquent des origines plus anciennes, liées aux </w:t>
      </w:r>
      <w:r w:rsidRPr="00D23323">
        <w:rPr>
          <w:rFonts w:ascii="Arial" w:eastAsia="Times New Roman" w:hAnsi="Arial" w:cs="Arial"/>
          <w:bCs/>
          <w:lang w:eastAsia="fr-FR"/>
        </w:rPr>
        <w:t>Templiers</w:t>
      </w:r>
      <w:r w:rsidRPr="00190A10">
        <w:rPr>
          <w:rFonts w:ascii="Arial" w:eastAsia="Times New Roman" w:hAnsi="Arial" w:cs="Arial"/>
          <w:lang w:eastAsia="fr-FR"/>
        </w:rPr>
        <w:t xml:space="preserve"> et à l’</w:t>
      </w:r>
      <w:r w:rsidRPr="00D23323">
        <w:rPr>
          <w:rFonts w:ascii="Arial" w:eastAsia="Times New Roman" w:hAnsi="Arial" w:cs="Arial"/>
          <w:bCs/>
          <w:lang w:eastAsia="fr-FR"/>
        </w:rPr>
        <w:t>Ordre de la Rose-Croix</w:t>
      </w:r>
      <w:r w:rsidRPr="00190A10">
        <w:rPr>
          <w:rFonts w:ascii="Arial" w:eastAsia="Times New Roman" w:hAnsi="Arial" w:cs="Arial"/>
          <w:lang w:eastAsia="fr-FR"/>
        </w:rPr>
        <w:t xml:space="preserve">. Ces mouvements ésotériques auraient utilisé les chantiers des cathédrales pour </w:t>
      </w:r>
      <w:r w:rsidRPr="00D23323">
        <w:rPr>
          <w:rFonts w:ascii="Arial" w:eastAsia="Times New Roman" w:hAnsi="Arial" w:cs="Arial"/>
          <w:bCs/>
          <w:lang w:eastAsia="fr-FR"/>
        </w:rPr>
        <w:t>cacher des messages codés</w:t>
      </w:r>
      <w:r w:rsidRPr="00190A10">
        <w:rPr>
          <w:rFonts w:ascii="Arial" w:eastAsia="Times New Roman" w:hAnsi="Arial" w:cs="Arial"/>
          <w:lang w:eastAsia="fr-FR"/>
        </w:rPr>
        <w:t xml:space="preserve"> et </w:t>
      </w:r>
      <w:r w:rsidRPr="00D23323">
        <w:rPr>
          <w:rFonts w:ascii="Arial" w:eastAsia="Times New Roman" w:hAnsi="Arial" w:cs="Arial"/>
          <w:bCs/>
          <w:lang w:eastAsia="fr-FR"/>
        </w:rPr>
        <w:t>infiltrer les élites religieuses</w:t>
      </w:r>
      <w:r w:rsidRPr="00190A10">
        <w:rPr>
          <w:rFonts w:ascii="Arial" w:eastAsia="Times New Roman" w:hAnsi="Arial" w:cs="Arial"/>
          <w:lang w:eastAsia="fr-FR"/>
        </w:rPr>
        <w:t>.</w:t>
      </w:r>
    </w:p>
    <w:p w14:paraId="3061388C" w14:textId="77777777" w:rsidR="002E0FB9" w:rsidRPr="00CC4AE1" w:rsidRDefault="00D23323" w:rsidP="002E0FB9">
      <w:pPr>
        <w:shd w:val="clear" w:color="auto" w:fill="FFFFFF"/>
        <w:spacing w:before="240" w:after="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fr-FR"/>
        </w:rPr>
      </w:pPr>
      <w:r w:rsidRPr="00CC4AE1">
        <w:rPr>
          <w:rFonts w:ascii="Georgia" w:eastAsia="Times New Roman" w:hAnsi="Georgia" w:cs="Arial"/>
          <w:b/>
          <w:bCs/>
          <w:color w:val="101418"/>
          <w:sz w:val="24"/>
          <w:szCs w:val="24"/>
          <w:lang w:eastAsia="fr-FR"/>
        </w:rPr>
        <w:t>L’incendie de Notre-Dame de Paris</w:t>
      </w:r>
      <w:r w:rsidR="001462CD" w:rsidRPr="00CC4AE1">
        <w:rPr>
          <w:rFonts w:ascii="inherit" w:eastAsia="Times New Roman" w:hAnsi="inherit" w:cs="Arial"/>
          <w:b/>
          <w:bCs/>
          <w:color w:val="101418"/>
          <w:sz w:val="24"/>
          <w:szCs w:val="24"/>
          <w:lang w:eastAsia="fr-FR"/>
        </w:rPr>
        <w:t xml:space="preserve"> </w:t>
      </w:r>
      <w:r w:rsidR="001462CD"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[</w:t>
      </w:r>
      <w:hyperlink r:id="rId16" w:tooltip="Modifier la section : Origines historiques" w:history="1">
        <w:r w:rsidR="001462CD" w:rsidRPr="00CC4AE1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fr-FR"/>
          </w:rPr>
          <w:t>modifier</w:t>
        </w:r>
      </w:hyperlink>
      <w:r w:rsidR="001462CD"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 | </w:t>
      </w:r>
      <w:hyperlink r:id="rId17" w:tooltip="Modifier le code source de la section : Origines historiques" w:history="1">
        <w:r w:rsidR="001462CD" w:rsidRPr="00CC4AE1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fr-FR"/>
          </w:rPr>
          <w:t>modifier le code</w:t>
        </w:r>
      </w:hyperlink>
      <w:r w:rsidR="001462CD"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]</w:t>
      </w:r>
    </w:p>
    <w:p w14:paraId="1CC327D5" w14:textId="77777777" w:rsidR="001462CD" w:rsidRPr="002E0FB9" w:rsidRDefault="001462CD" w:rsidP="0047147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fr-FR"/>
        </w:rPr>
      </w:pPr>
      <w:r>
        <w:rPr>
          <w:rFonts w:ascii="Georgia" w:eastAsia="Times New Roman" w:hAnsi="Georgia" w:cs="Times New Roman"/>
          <w:bCs/>
          <w:noProof/>
          <w:color w:val="FFFFFF" w:themeColor="background1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09EEF" wp14:editId="793E0AE4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772150" cy="0"/>
                <wp:effectExtent l="0" t="0" r="0" b="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E79DE" id="Connecteur droit 2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pt" to="454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z16wEAAEIEAAAOAAAAZHJzL2Uyb0RvYy54bWysU8uu2yAQ3VfqPyD2je1IaSorzl0kut30&#10;EfXxAQQPMRIwCMjr7zvgxPf2oUqt7gZ7YM6ZOYdh9XCxhp0gRI2u482s5gycxF67Q8e/f3t8846z&#10;mITrhUEHHb9C5A/r169WZ9/CHAc0PQRGJC62Z9/xISXfVlWUA1gRZ+jB0aHCYEWiMByqPogzsVtT&#10;zev6bXXG0PuAEmKk3e14yNeFXymQ6bNSERIzHafeUllDWfd5rdYr0R6C8IOWtzbEf3RhhXZUdKLa&#10;iiTYMejfqKyWASOqNJNoK1RKSygaSE1T/6Lm6yA8FC1kTvSTTfHlaOWn0y4w3Xd8TvY4YemONugc&#10;GQfHwPqAOjE6Ip/OPraUvnG7cIui34Us+qKCzV+Swy7F2+vkLVwSk7S5WC7nzYJqyPtZ9QT0Iab3&#10;gJbln44b7bJs0YrTh5ioGKXeU/K2cXmNaHT/qI0pQR4Y2JjAToKuen9oCoE52o/Yj3vLRV0XIcRW&#10;5iunF+6fmHKhrYjDCIrXmIOsn2C5cJV9GJWXv3Q1MDb1BRQ5SVrH2lONkUlICS41ExNlZ5giAROw&#10;Lk3/FXjLz1Ao8/0v4AlRKqNLE9hqh+FP1dPl3rIa8+8OjLqzBXvsr2UmijU0qMWr26PKL+F5XOBP&#10;T3/9AwAA//8DAFBLAwQUAAYACAAAACEAqICH29gAAAAGAQAADwAAAGRycy9kb3ducmV2LnhtbEyP&#10;wU7DMAyG70i8Q2QkbizZBoh1TadpgjNlVOKaNabt1jhVknXl7THiAEd/v/X7c76ZXC9GDLHzpGE+&#10;UyCQam87ajRU7y93TyBiMmRN7wk1fGGETXF9lZvM+gu94bhPjeASipnR0KY0ZFLGukVn4swPSJx9&#10;+uBM4jE00gZz4XLXy4VSj9KZjvhCawbctVif9menwTauLF+fpzA+qF1lh3JZHcsPrW9vpu0aRMIp&#10;/S3Djz6rQ8FOB38mG0WvgR9JTJf3IDhdqRWDwy+QRS7/6xffAAAA//8DAFBLAQItABQABgAIAAAA&#10;IQC2gziS/gAAAOEBAAATAAAAAAAAAAAAAAAAAAAAAABbQ29udGVudF9UeXBlc10ueG1sUEsBAi0A&#10;FAAGAAgAAAAhADj9If/WAAAAlAEAAAsAAAAAAAAAAAAAAAAALwEAAF9yZWxzLy5yZWxzUEsBAi0A&#10;FAAGAAgAAAAhAPCZDPXrAQAAQgQAAA4AAAAAAAAAAAAAAAAALgIAAGRycy9lMm9Eb2MueG1sUEsB&#10;Ai0AFAAGAAgAAAAhAKiAh9vYAAAABgEAAA8AAAAAAAAAAAAAAAAARQQAAGRycy9kb3ducmV2Lnht&#10;bFBLBQYAAAAABAAEAPMAAABKBQAAAAA=&#10;" strokecolor="#bfbfbf [2412]" strokeweight=".5pt">
                <v:stroke dashstyle="3 1" joinstyle="miter"/>
              </v:line>
            </w:pict>
          </mc:Fallback>
        </mc:AlternateContent>
      </w:r>
    </w:p>
    <w:p w14:paraId="05DBC91C" w14:textId="77777777" w:rsidR="002E0FB9" w:rsidRDefault="00D23323" w:rsidP="002E0FB9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 w:rsidRPr="00190A10">
        <w:rPr>
          <w:rFonts w:ascii="Arial" w:eastAsia="Times New Roman" w:hAnsi="Arial" w:cs="Arial"/>
          <w:lang w:eastAsia="fr-FR"/>
        </w:rPr>
        <w:t xml:space="preserve">Le 15 avril 2019, la cathédrale Notre-Dame de Paris a été ravagée par les flammes. Officiellement accidentel, cet incendie a </w:t>
      </w:r>
      <w:r w:rsidRPr="00D23323">
        <w:rPr>
          <w:rFonts w:ascii="Arial" w:eastAsia="Times New Roman" w:hAnsi="Arial" w:cs="Arial"/>
          <w:bCs/>
          <w:lang w:eastAsia="fr-FR"/>
        </w:rPr>
        <w:t>profité aux compagnons</w:t>
      </w:r>
      <w:r w:rsidRPr="00190A10">
        <w:rPr>
          <w:rFonts w:ascii="Arial" w:eastAsia="Times New Roman" w:hAnsi="Arial" w:cs="Arial"/>
          <w:lang w:eastAsia="fr-FR"/>
        </w:rPr>
        <w:t xml:space="preserve"> du devoir, qui ont remporté les principaux marchés de restauration. Plusieurs témoins anonymes auraient vu des compagnons présents sur le chantier </w:t>
      </w:r>
      <w:r w:rsidRPr="00D23323">
        <w:rPr>
          <w:rFonts w:ascii="Arial" w:eastAsia="Times New Roman" w:hAnsi="Arial" w:cs="Arial"/>
          <w:bCs/>
          <w:lang w:eastAsia="fr-FR"/>
        </w:rPr>
        <w:t>la veille de l’incendie</w:t>
      </w:r>
      <w:r w:rsidRPr="00190A10">
        <w:rPr>
          <w:rFonts w:ascii="Arial" w:eastAsia="Times New Roman" w:hAnsi="Arial" w:cs="Arial"/>
          <w:lang w:eastAsia="fr-FR"/>
        </w:rPr>
        <w:t>.</w:t>
      </w:r>
    </w:p>
    <w:p w14:paraId="5BBEE986" w14:textId="77777777" w:rsidR="00D23323" w:rsidRDefault="00D23323" w:rsidP="0047147D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 w:rsidRPr="00190A10">
        <w:rPr>
          <w:rFonts w:ascii="Arial" w:eastAsia="Times New Roman" w:hAnsi="Arial" w:cs="Arial"/>
          <w:lang w:eastAsia="fr-FR"/>
        </w:rPr>
        <w:t xml:space="preserve">Certains experts indépendants parlent d’un </w:t>
      </w:r>
      <w:r w:rsidRPr="00D23323">
        <w:rPr>
          <w:rFonts w:ascii="Arial" w:eastAsia="Times New Roman" w:hAnsi="Arial" w:cs="Arial"/>
          <w:bCs/>
          <w:lang w:eastAsia="fr-FR"/>
        </w:rPr>
        <w:t>sabotage orchestré</w:t>
      </w:r>
      <w:r w:rsidRPr="00190A10">
        <w:rPr>
          <w:rFonts w:ascii="Arial" w:eastAsia="Times New Roman" w:hAnsi="Arial" w:cs="Arial"/>
          <w:lang w:eastAsia="fr-FR"/>
        </w:rPr>
        <w:t xml:space="preserve"> : en détruisant des monuments, les compagnons assureraient leur emploi sur plusieurs années, ce qui leur permettrait de </w:t>
      </w:r>
      <w:r w:rsidRPr="00D23323">
        <w:rPr>
          <w:rFonts w:ascii="Arial" w:eastAsia="Times New Roman" w:hAnsi="Arial" w:cs="Arial"/>
          <w:bCs/>
          <w:lang w:eastAsia="fr-FR"/>
        </w:rPr>
        <w:t>s’enrichir</w:t>
      </w:r>
      <w:r w:rsidRPr="00190A10">
        <w:rPr>
          <w:rFonts w:ascii="Arial" w:eastAsia="Times New Roman" w:hAnsi="Arial" w:cs="Arial"/>
          <w:lang w:eastAsia="fr-FR"/>
        </w:rPr>
        <w:t xml:space="preserve"> et d’</w:t>
      </w:r>
      <w:r w:rsidRPr="00D23323">
        <w:rPr>
          <w:rFonts w:ascii="Arial" w:eastAsia="Times New Roman" w:hAnsi="Arial" w:cs="Arial"/>
          <w:bCs/>
          <w:lang w:eastAsia="fr-FR"/>
        </w:rPr>
        <w:t>imposer leur idéologie maçonnique</w:t>
      </w:r>
      <w:r w:rsidRPr="00190A10">
        <w:rPr>
          <w:rFonts w:ascii="Arial" w:eastAsia="Times New Roman" w:hAnsi="Arial" w:cs="Arial"/>
          <w:lang w:eastAsia="fr-FR"/>
        </w:rPr>
        <w:t xml:space="preserve"> à travers la reconstruction.</w:t>
      </w:r>
    </w:p>
    <w:p w14:paraId="461195EB" w14:textId="77777777" w:rsidR="0047147D" w:rsidRPr="0047147D" w:rsidRDefault="0047147D" w:rsidP="0047147D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</w:p>
    <w:p w14:paraId="2BB122DA" w14:textId="77777777" w:rsidR="0047147D" w:rsidRPr="00CC4AE1" w:rsidRDefault="00D23323" w:rsidP="0047147D">
      <w:pPr>
        <w:shd w:val="clear" w:color="auto" w:fill="FFFFFF"/>
        <w:spacing w:after="6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fr-FR"/>
        </w:rPr>
      </w:pPr>
      <w:r w:rsidRPr="00CC4AE1">
        <w:rPr>
          <w:rFonts w:ascii="Georgia" w:eastAsia="Times New Roman" w:hAnsi="Georgia" w:cs="Arial"/>
          <w:b/>
          <w:bCs/>
          <w:color w:val="101418"/>
          <w:sz w:val="24"/>
          <w:szCs w:val="24"/>
          <w:lang w:eastAsia="fr-FR"/>
        </w:rPr>
        <w:t>Les symboles cachées</w:t>
      </w:r>
      <w:r w:rsidRPr="00CC4AE1">
        <w:rPr>
          <w:rFonts w:ascii="inherit" w:eastAsia="Times New Roman" w:hAnsi="inherit" w:cs="Arial"/>
          <w:b/>
          <w:bCs/>
          <w:color w:val="101418"/>
          <w:sz w:val="24"/>
          <w:szCs w:val="24"/>
          <w:lang w:eastAsia="fr-FR"/>
        </w:rPr>
        <w:t xml:space="preserve"> </w:t>
      </w:r>
      <w:r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[</w:t>
      </w:r>
      <w:hyperlink r:id="rId18" w:tooltip="Modifier la section : Origines historiques" w:history="1">
        <w:r w:rsidRPr="00CC4AE1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fr-FR"/>
          </w:rPr>
          <w:t>modifier</w:t>
        </w:r>
      </w:hyperlink>
      <w:r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 | </w:t>
      </w:r>
      <w:hyperlink r:id="rId19" w:tooltip="Modifier le code source de la section : Origines historiques" w:history="1">
        <w:r w:rsidRPr="00CC4AE1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fr-FR"/>
          </w:rPr>
          <w:t>modifier le code</w:t>
        </w:r>
      </w:hyperlink>
      <w:r w:rsidRPr="00CC4AE1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]</w:t>
      </w:r>
    </w:p>
    <w:p w14:paraId="4592CDCD" w14:textId="77777777" w:rsidR="0047147D" w:rsidRPr="0047147D" w:rsidRDefault="0047147D" w:rsidP="0047147D">
      <w:pPr>
        <w:shd w:val="clear" w:color="auto" w:fill="FFFFFF"/>
        <w:spacing w:after="60" w:line="240" w:lineRule="auto"/>
        <w:outlineLvl w:val="2"/>
        <w:rPr>
          <w:rFonts w:ascii="Arial" w:eastAsia="Times New Roman" w:hAnsi="Arial" w:cs="Arial"/>
          <w:color w:val="54595D"/>
          <w:sz w:val="24"/>
          <w:szCs w:val="24"/>
          <w:lang w:eastAsia="fr-FR"/>
        </w:rPr>
      </w:pPr>
      <w:r>
        <w:rPr>
          <w:rFonts w:ascii="Georgia" w:eastAsia="Times New Roman" w:hAnsi="Georgia" w:cs="Times New Roman"/>
          <w:bCs/>
          <w:noProof/>
          <w:color w:val="FFFFFF" w:themeColor="background1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51F2D" wp14:editId="5ED9F1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2150" cy="0"/>
                <wp:effectExtent l="0" t="0" r="0" b="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281D5" id="Connecteur droit 2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ID7QEAAEIEAAAOAAAAZHJzL2Uyb0RvYy54bWysU8uu2yAQ3VfqPyD2je1IaSorzl0kut30&#10;EfXxAQRDjAQMAvL6+w7jxPf2oUqt7gZ7YM6ZOYdh9XBxlp1UTAZ8x5tZzZnyEnrjDx3//u3xzTvO&#10;Uha+Fxa86vhVJf6wfv1qdQ6tmsMAtleRIYlP7Tl0fMg5tFWV5KCcSDMIyuOhhuhExjAeqj6KM7I7&#10;W83r+m11htiHCFKlhLvb8ZCviV9rJfNnrZPKzHYce8u0Rlr3Za3WK9EeogiDkbc2xH904YTxWHSi&#10;2oos2DGa36ickRES6DyT4CrQ2khFGlBNU/+i5usggiItaE4Kk03p5Wjlp9MuMtN3fN5w5oXDO9qA&#10;92icOkbWRzCZ4RH6dA6pxfSN38VblMIuFtEXHV35ohx2IW+vk7fqkpnEzcVyOW8WeAXyflY9AUNM&#10;+b0Cx8pPx63xRbZoxelDylgMU+8pZdv6siawpn801lJQBkZtbGQngVe9PzREYI/uI/Tj3nJR13Th&#10;yEbzVdKJ+yemUmgr0jCC0jWVoOhHWClcFR9G5fSXr1aNTX1RGp1ErWPtqcbIJKRUPpOTxITZBaZR&#10;wASsqem/Am/5Bapovv8FPCGoMvg8gZ3xEP9UPV/uLesx/+7AqLtYsIf+SjNB1uCgkle3R1VewvOY&#10;4E9Pf/0DAAD//wMAUEsDBBQABgAIAAAAIQDV9zip1gAAAAIBAAAPAAAAZHJzL2Rvd25yZXYueG1s&#10;TI/BTsMwDIbvk/YOkZG4sQQQiJWm0zTBmbJV4po1pu3WOFWSdeXt8biwi6VPv/X7c76aXC9GDLHz&#10;pOF+oUAg1d521Giodu93LyBiMmRN7wk1/GCEVTGf5Saz/kyfOG5TI7iEYmY0tCkNmZSxbtGZuPAD&#10;EmffPjiTGEMjbTBnLne9fFDqWTrTEV9ozYCbFuvj9uQ02MaV5cfbFMYntansUD5Wh/JL69ubaf0K&#10;IuGU/pfhos/qULDT3p/IRtFr4EfS3+RsqZaM+wvKIpfX6sUvAAAA//8DAFBLAQItABQABgAIAAAA&#10;IQC2gziS/gAAAOEBAAATAAAAAAAAAAAAAAAAAAAAAABbQ29udGVudF9UeXBlc10ueG1sUEsBAi0A&#10;FAAGAAgAAAAhADj9If/WAAAAlAEAAAsAAAAAAAAAAAAAAAAALwEAAF9yZWxzLy5yZWxzUEsBAi0A&#10;FAAGAAgAAAAhADesQgPtAQAAQgQAAA4AAAAAAAAAAAAAAAAALgIAAGRycy9lMm9Eb2MueG1sUEsB&#10;Ai0AFAAGAAgAAAAhANX3OKnWAAAAAgEAAA8AAAAAAAAAAAAAAAAARwQAAGRycy9kb3ducmV2Lnht&#10;bFBLBQYAAAAABAAEAPMAAABKBQAAAAA=&#10;" strokecolor="#bfbfbf [2412]" strokeweight=".5pt">
                <v:stroke dashstyle="3 1" joinstyle="miter"/>
              </v:line>
            </w:pict>
          </mc:Fallback>
        </mc:AlternateContent>
      </w:r>
    </w:p>
    <w:p w14:paraId="2BEE0BB0" w14:textId="77777777" w:rsidR="0047147D" w:rsidRDefault="002E0FB9" w:rsidP="0047147D">
      <w:pPr>
        <w:shd w:val="clear" w:color="auto" w:fill="FFFFFF"/>
        <w:spacing w:after="60" w:line="276" w:lineRule="auto"/>
        <w:jc w:val="both"/>
        <w:outlineLvl w:val="2"/>
        <w:rPr>
          <w:rFonts w:ascii="Arial" w:eastAsia="Times New Roman" w:hAnsi="Arial" w:cs="Arial"/>
          <w:bCs/>
          <w:color w:val="101418"/>
          <w:lang w:eastAsia="fr-FR"/>
        </w:rPr>
      </w:pPr>
      <w:r w:rsidRPr="00190A10">
        <w:rPr>
          <w:rFonts w:ascii="Arial" w:eastAsia="Times New Roman" w:hAnsi="Arial" w:cs="Arial"/>
          <w:lang w:eastAsia="fr-FR"/>
        </w:rPr>
        <w:t xml:space="preserve">Sur de nombreux monuments restaurés par les compagnons, on retrouve des </w:t>
      </w:r>
      <w:r w:rsidRPr="002E0FB9">
        <w:rPr>
          <w:rFonts w:ascii="Arial" w:eastAsia="Times New Roman" w:hAnsi="Arial" w:cs="Arial"/>
          <w:bCs/>
          <w:lang w:eastAsia="fr-FR"/>
        </w:rPr>
        <w:t>symboles étranges</w:t>
      </w:r>
      <w:r w:rsidRPr="00190A10">
        <w:rPr>
          <w:rFonts w:ascii="Arial" w:eastAsia="Times New Roman" w:hAnsi="Arial" w:cs="Arial"/>
          <w:lang w:eastAsia="fr-FR"/>
        </w:rPr>
        <w:t xml:space="preserve"> : compas, équerres, spirales. Sont-ils de simples outils ou des signes d’un pouvoir occulte ? La question reste ouverte.</w:t>
      </w:r>
    </w:p>
    <w:p w14:paraId="66432D16" w14:textId="77777777" w:rsidR="0047147D" w:rsidRPr="0047147D" w:rsidRDefault="0047147D" w:rsidP="0047147D">
      <w:pPr>
        <w:shd w:val="clear" w:color="auto" w:fill="FFFFFF"/>
        <w:spacing w:after="60" w:line="276" w:lineRule="auto"/>
        <w:jc w:val="both"/>
        <w:outlineLvl w:val="2"/>
        <w:rPr>
          <w:rFonts w:ascii="Arial" w:eastAsia="Times New Roman" w:hAnsi="Arial" w:cs="Arial"/>
          <w:bCs/>
          <w:color w:val="101418"/>
          <w:lang w:eastAsia="fr-FR"/>
        </w:rPr>
      </w:pPr>
    </w:p>
    <w:p w14:paraId="3A259024" w14:textId="77777777" w:rsidR="002E0FB9" w:rsidRPr="00CC4AE1" w:rsidRDefault="002E0FB9" w:rsidP="002E0FB9">
      <w:pPr>
        <w:shd w:val="clear" w:color="auto" w:fill="FFFFFF"/>
        <w:rPr>
          <w:rStyle w:val="mw-editsection-bracket"/>
          <w:rFonts w:ascii="Arial" w:hAnsi="Arial" w:cs="Arial"/>
          <w:color w:val="54595D"/>
          <w:sz w:val="24"/>
          <w:szCs w:val="24"/>
        </w:rPr>
      </w:pPr>
      <w:r w:rsidRPr="00CC4AE1">
        <w:rPr>
          <w:rFonts w:ascii="Georgia" w:hAnsi="Georgia"/>
          <w:b/>
          <w:color w:val="101418"/>
          <w:sz w:val="24"/>
          <w:szCs w:val="24"/>
        </w:rPr>
        <w:t>Références</w:t>
      </w:r>
      <w:r w:rsidRPr="00CC4AE1">
        <w:rPr>
          <w:rFonts w:ascii="Georgia" w:hAnsi="Georgia"/>
          <w:color w:val="101418"/>
          <w:sz w:val="24"/>
          <w:szCs w:val="24"/>
        </w:rPr>
        <w:t xml:space="preserve"> </w:t>
      </w:r>
      <w:r w:rsidRPr="00CC4AE1">
        <w:rPr>
          <w:rStyle w:val="mw-editsection-bracket"/>
          <w:rFonts w:ascii="Arial" w:hAnsi="Arial" w:cs="Arial"/>
          <w:color w:val="54595D"/>
          <w:sz w:val="24"/>
          <w:szCs w:val="24"/>
        </w:rPr>
        <w:t>[</w:t>
      </w:r>
      <w:hyperlink r:id="rId20" w:tooltip="Modifier la section : Notes et références" w:history="1">
        <w:r w:rsidRPr="00CC4AE1">
          <w:rPr>
            <w:rStyle w:val="Lienhypertexte"/>
            <w:rFonts w:ascii="Arial" w:hAnsi="Arial" w:cs="Arial"/>
            <w:color w:val="3366CC"/>
            <w:sz w:val="24"/>
            <w:szCs w:val="24"/>
            <w:u w:val="none"/>
          </w:rPr>
          <w:t>modifier</w:t>
        </w:r>
      </w:hyperlink>
      <w:r w:rsidRPr="00CC4AE1">
        <w:rPr>
          <w:rStyle w:val="mw-editsection-divider"/>
          <w:rFonts w:ascii="Arial" w:hAnsi="Arial" w:cs="Arial"/>
          <w:color w:val="54595D"/>
          <w:sz w:val="24"/>
          <w:szCs w:val="24"/>
        </w:rPr>
        <w:t> | </w:t>
      </w:r>
      <w:hyperlink r:id="rId21" w:tooltip="Modifier le code source de la section : Notes et références" w:history="1">
        <w:r w:rsidRPr="00CC4AE1">
          <w:rPr>
            <w:rStyle w:val="Lienhypertexte"/>
            <w:rFonts w:ascii="Arial" w:hAnsi="Arial" w:cs="Arial"/>
            <w:color w:val="3366CC"/>
            <w:sz w:val="24"/>
            <w:szCs w:val="24"/>
            <w:u w:val="none"/>
          </w:rPr>
          <w:t>modifier le code</w:t>
        </w:r>
      </w:hyperlink>
      <w:r w:rsidRPr="00CC4AE1">
        <w:rPr>
          <w:rStyle w:val="mw-editsection-bracket"/>
          <w:rFonts w:ascii="Arial" w:hAnsi="Arial" w:cs="Arial"/>
          <w:color w:val="54595D"/>
          <w:sz w:val="24"/>
          <w:szCs w:val="24"/>
        </w:rPr>
        <w:t>]</w:t>
      </w:r>
    </w:p>
    <w:p w14:paraId="4E17852D" w14:textId="77777777" w:rsidR="0047147D" w:rsidRDefault="0047147D" w:rsidP="002E0FB9">
      <w:pPr>
        <w:shd w:val="clear" w:color="auto" w:fill="FFFFFF"/>
        <w:rPr>
          <w:rFonts w:ascii="Georgia" w:hAnsi="Georgia"/>
          <w:color w:val="101418"/>
          <w:sz w:val="36"/>
          <w:szCs w:val="36"/>
        </w:rPr>
      </w:pPr>
      <w:r>
        <w:rPr>
          <w:rFonts w:ascii="Georgia" w:eastAsia="Times New Roman" w:hAnsi="Georgia" w:cs="Times New Roman"/>
          <w:bCs/>
          <w:noProof/>
          <w:color w:val="FFFFFF" w:themeColor="background1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F263C4" wp14:editId="45EA39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2150" cy="0"/>
                <wp:effectExtent l="0" t="0" r="0" b="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AACD7" id="Connecteur droit 2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OHC7QEAAEIEAAAOAAAAZHJzL2Uyb0RvYy54bWysU8uu2yAQ3VfqPyD2je1IaSorzl0kut30&#10;EfXxAQQPMRIwCMjr7zvgxPf2oUqt7gZ7YM6ZOYdh9XCxhp0gRI2u482s5gycxF67Q8e/f3t8846z&#10;mITrhUEHHb9C5A/r169WZ9/CHAc0PQRGJC62Z9/xISXfVlWUA1gRZ+jB0aHCYEWiMByqPogzsVtT&#10;zev6bXXG0PuAEmKk3e14yNeFXymQ6bNSERIzHafeUllDWfd5rdYr0R6C8IOWtzbEf3RhhXZUdKLa&#10;iiTYMejfqKyWASOqNJNoK1RKSygaSE1T/6Lm6yA8FC1kTvSTTfHlaOWn0y4w3Xd8PufMCUt3tEHn&#10;yDg4BtYH1InREfl09rGl9I3bhVsU/S5k0RcVbP6SHHYp3l4nb+GSmKTNxXI5bxZ0BfJ+Vj0BfYjp&#10;PaBl+afjRrssW7Ti9CEmKkap95S8bVxeIxrdP2pjSpAHBjYmsJOgq94fmkJgjvYj9uPeclHX5cKJ&#10;rcxXTi/cPzHlQlsRhxEUrzEHWT/BcuEq+zAqL3/pamBs6gsocpK0jrWnGiOTkBJcaiYmys4wRQIm&#10;YF2a/ivwlp+hUOb7X8ATolRGlyaw1Q7Dn6qny71lNebfHRh1Zwv22F/LTBRraFCLV7dHlV/C87jA&#10;n57++gcAAAD//wMAUEsDBBQABgAIAAAAIQDcMJQX1wAAAAQBAAAPAAAAZHJzL2Rvd25yZXYueG1s&#10;TI/BTsMwEETvSP0Ha5G4tXZBVDTEqaoKzoQSiasbb5OUeB3Zbhr+noVLOT7NauZtvplcL0YMsfOk&#10;YblQIJBqbztqNFQfr/MnEDEZsqb3hBq+McKmmN3kJrP+Qu847lMjuIRiZjS0KQ2ZlLFu0Zm48AMS&#10;Z0cfnEmMoZE2mAuXu17eK7WSznTEC60ZcNdi/bU/Ow22cWX59jKF8VHtKjuUD9Wp/NT67nbaPoNI&#10;OKXrMfzqszoU7HTwZ7JR9Br4kaRhvgTB4VqtmQ9/LItc/pcvfgAAAP//AwBQSwECLQAUAAYACAAA&#10;ACEAtoM4kv4AAADhAQAAEwAAAAAAAAAAAAAAAAAAAAAAW0NvbnRlbnRfVHlwZXNdLnhtbFBLAQIt&#10;ABQABgAIAAAAIQA4/SH/1gAAAJQBAAALAAAAAAAAAAAAAAAAAC8BAABfcmVscy8ucmVsc1BLAQIt&#10;ABQABgAIAAAAIQA/9OHC7QEAAEIEAAAOAAAAAAAAAAAAAAAAAC4CAABkcnMvZTJvRG9jLnhtbFBL&#10;AQItABQABgAIAAAAIQDcMJQX1wAAAAQBAAAPAAAAAAAAAAAAAAAAAEcEAABkcnMvZG93bnJldi54&#10;bWxQSwUGAAAAAAQABADzAAAASwUAAAAA&#10;" strokecolor="#bfbfbf [2412]" strokeweight=".5pt">
                <v:stroke dashstyle="3 1" joinstyle="miter"/>
              </v:line>
            </w:pict>
          </mc:Fallback>
        </mc:AlternateContent>
      </w:r>
    </w:p>
    <w:p w14:paraId="775CEFDA" w14:textId="77777777" w:rsidR="002E0FB9" w:rsidRPr="001462CD" w:rsidRDefault="002E0FB9" w:rsidP="002E0F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1462CD">
        <w:rPr>
          <w:rFonts w:ascii="Arial" w:eastAsia="Times New Roman" w:hAnsi="Arial" w:cs="Arial"/>
          <w:lang w:eastAsia="fr-FR"/>
        </w:rPr>
        <w:t xml:space="preserve">Témoignage d’un ancien compagnon repenti, blog </w:t>
      </w:r>
      <w:r w:rsidRPr="001462CD">
        <w:rPr>
          <w:rFonts w:ascii="Arial" w:eastAsia="Times New Roman" w:hAnsi="Arial" w:cs="Arial"/>
          <w:i/>
          <w:iCs/>
          <w:lang w:eastAsia="fr-FR"/>
        </w:rPr>
        <w:t>véritéscachées.fr</w:t>
      </w:r>
    </w:p>
    <w:p w14:paraId="436A7C99" w14:textId="77777777" w:rsidR="002E0FB9" w:rsidRPr="001462CD" w:rsidRDefault="002E0FB9" w:rsidP="002E0F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1462CD">
        <w:rPr>
          <w:rFonts w:ascii="Arial" w:eastAsia="Times New Roman" w:hAnsi="Arial" w:cs="Arial"/>
          <w:lang w:eastAsia="fr-FR"/>
        </w:rPr>
        <w:t>"Les chantiers de l’ombre", documentaire censuré sur YouTube</w:t>
      </w:r>
    </w:p>
    <w:p w14:paraId="673AE3E7" w14:textId="77777777" w:rsidR="002E0FB9" w:rsidRPr="00CC4AE1" w:rsidRDefault="002E0FB9" w:rsidP="0047147D">
      <w:pPr>
        <w:shd w:val="clear" w:color="auto" w:fill="FFFFFF"/>
        <w:spacing w:before="240" w:after="0"/>
        <w:rPr>
          <w:rStyle w:val="mw-editsection-bracket"/>
          <w:rFonts w:ascii="Arial" w:hAnsi="Arial" w:cs="Arial"/>
          <w:color w:val="54595D"/>
          <w:sz w:val="24"/>
          <w:szCs w:val="24"/>
        </w:rPr>
      </w:pPr>
      <w:r w:rsidRPr="00CC4AE1">
        <w:rPr>
          <w:rFonts w:ascii="Georgia" w:hAnsi="Georgia"/>
          <w:b/>
          <w:color w:val="101418"/>
          <w:sz w:val="24"/>
          <w:szCs w:val="24"/>
        </w:rPr>
        <w:lastRenderedPageBreak/>
        <w:t>Bibliographie</w:t>
      </w:r>
      <w:r w:rsidRPr="00CC4AE1">
        <w:rPr>
          <w:rFonts w:ascii="Georgia" w:hAnsi="Georgia"/>
          <w:color w:val="101418"/>
          <w:sz w:val="24"/>
          <w:szCs w:val="24"/>
        </w:rPr>
        <w:t xml:space="preserve"> </w:t>
      </w:r>
      <w:r w:rsidRPr="00CC4AE1">
        <w:rPr>
          <w:rStyle w:val="mw-editsection-bracket"/>
          <w:rFonts w:ascii="Arial" w:hAnsi="Arial" w:cs="Arial"/>
          <w:color w:val="54595D"/>
          <w:sz w:val="24"/>
          <w:szCs w:val="24"/>
        </w:rPr>
        <w:t>[</w:t>
      </w:r>
      <w:hyperlink r:id="rId22" w:tooltip="Modifier la section : Voir aussi" w:history="1">
        <w:r w:rsidRPr="00CC4AE1">
          <w:rPr>
            <w:rStyle w:val="Lienhypertexte"/>
            <w:rFonts w:ascii="Arial" w:hAnsi="Arial" w:cs="Arial"/>
            <w:color w:val="3366CC"/>
            <w:sz w:val="24"/>
            <w:szCs w:val="24"/>
            <w:u w:val="none"/>
          </w:rPr>
          <w:t>modifier</w:t>
        </w:r>
      </w:hyperlink>
      <w:r w:rsidRPr="00CC4AE1">
        <w:rPr>
          <w:rStyle w:val="mw-editsection-divider"/>
          <w:rFonts w:ascii="Arial" w:hAnsi="Arial" w:cs="Arial"/>
          <w:color w:val="54595D"/>
          <w:sz w:val="24"/>
          <w:szCs w:val="24"/>
        </w:rPr>
        <w:t> | </w:t>
      </w:r>
      <w:hyperlink r:id="rId23" w:tooltip="Modifier le code source de la section : Voir aussi" w:history="1">
        <w:r w:rsidRPr="00CC4AE1">
          <w:rPr>
            <w:rStyle w:val="Lienhypertexte"/>
            <w:rFonts w:ascii="Arial" w:hAnsi="Arial" w:cs="Arial"/>
            <w:color w:val="3366CC"/>
            <w:sz w:val="24"/>
            <w:szCs w:val="24"/>
            <w:u w:val="none"/>
          </w:rPr>
          <w:t>modifier le code</w:t>
        </w:r>
      </w:hyperlink>
      <w:r w:rsidRPr="00CC4AE1">
        <w:rPr>
          <w:rStyle w:val="mw-editsection-bracket"/>
          <w:rFonts w:ascii="Arial" w:hAnsi="Arial" w:cs="Arial"/>
          <w:color w:val="54595D"/>
          <w:sz w:val="24"/>
          <w:szCs w:val="24"/>
        </w:rPr>
        <w:t>]</w:t>
      </w:r>
    </w:p>
    <w:p w14:paraId="59460B74" w14:textId="77777777" w:rsidR="0047147D" w:rsidRDefault="0047147D" w:rsidP="0047147D">
      <w:pPr>
        <w:shd w:val="clear" w:color="auto" w:fill="FFFFFF"/>
        <w:spacing w:after="0"/>
        <w:rPr>
          <w:rFonts w:ascii="Georgia" w:hAnsi="Georgia"/>
          <w:color w:val="101418"/>
          <w:sz w:val="36"/>
          <w:szCs w:val="36"/>
        </w:rPr>
      </w:pPr>
      <w:r>
        <w:rPr>
          <w:rFonts w:ascii="Georgia" w:eastAsia="Times New Roman" w:hAnsi="Georgia" w:cs="Times New Roman"/>
          <w:bCs/>
          <w:noProof/>
          <w:color w:val="FFFFFF" w:themeColor="background1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46ACB" wp14:editId="1221D4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2150" cy="0"/>
                <wp:effectExtent l="0" t="0" r="0" b="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0B97B" id="Connecteur droit 2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807QEAAEIEAAAOAAAAZHJzL2Uyb0RvYy54bWysU8uu2yAQ3VfqPyD2je1UaSorzl0kut30&#10;EbW3H0DwECMBg4C8/r4DTnz7UqVW3WAPzDkz5zCsHi7WsBOEqNF1vJnVnIGT2Gt36PjXp8dXbzmL&#10;SbheGHTQ8StE/rB++WJ19i3McUDTQ2BE4mJ79h0fUvJtVUU5gBVxhh4cHSoMViQKw6HqgzgTuzXV&#10;vK7fVGcMvQ8oIUba3Y6HfF34lQKZPikVITHTceotlTWUdZ/Xar0S7SEIP2h5a0P8QxdWaEdFJ6qt&#10;SIIdg/6FymoZMKJKM4m2QqW0hKKB1DT1T2q+DMJD0ULmRD/ZFP8frfx42gWm+47PX3PmhKU72qBz&#10;ZBwcA+sD6sToiHw6+9hS+sbtwi2Kfhey6IsKNn9JDrsUb6+Tt3BJTNLmYrmcNwu6Ank/q56BPsT0&#10;DtCy/NNxo12WLVpxeh8TFaPUe0reNi6vEY3uH7UxJcgDAxsT2EnQVe8PTSEwR/sB+3FvuajrcuHE&#10;VuYrpxfuH5hyoa2IwwiK15iDrJ9guXCVfRiVl790NTA29RkUOUlax9pTjZFJSAkuNRMTZWeYIgET&#10;sC5N/xF4y89QKPP9N+AJUSqjSxPYaofhd9XT5d6yGvPvDoy6swV77K9lJoo1NKjFq9ujyi/h+7jA&#10;n5/++hsAAAD//wMAUEsDBBQABgAIAAAAIQDV9zip1gAAAAIBAAAPAAAAZHJzL2Rvd25yZXYueG1s&#10;TI/BTsMwDIbvk/YOkZG4sQQQiJWm0zTBmbJV4po1pu3WOFWSdeXt8biwi6VPv/X7c76aXC9GDLHz&#10;pOF+oUAg1d521Giodu93LyBiMmRN7wk1/GCEVTGf5Saz/kyfOG5TI7iEYmY0tCkNmZSxbtGZuPAD&#10;EmffPjiTGEMjbTBnLne9fFDqWTrTEV9ozYCbFuvj9uQ02MaV5cfbFMYntansUD5Wh/JL69ubaf0K&#10;IuGU/pfhos/qULDT3p/IRtFr4EfS3+RsqZaM+wvKIpfX6sUvAAAA//8DAFBLAQItABQABgAIAAAA&#10;IQC2gziS/gAAAOEBAAATAAAAAAAAAAAAAAAAAAAAAABbQ29udGVudF9UeXBlc10ueG1sUEsBAi0A&#10;FAAGAAgAAAAhADj9If/WAAAAlAEAAAsAAAAAAAAAAAAAAAAALwEAAF9yZWxzLy5yZWxzUEsBAi0A&#10;FAAGAAgAAAAhAPjBrzTtAQAAQgQAAA4AAAAAAAAAAAAAAAAALgIAAGRycy9lMm9Eb2MueG1sUEsB&#10;Ai0AFAAGAAgAAAAhANX3OKnWAAAAAgEAAA8AAAAAAAAAAAAAAAAARwQAAGRycy9kb3ducmV2Lnht&#10;bFBLBQYAAAAABAAEAPMAAABKBQAAAAA=&#10;" strokecolor="#bfbfbf [2412]" strokeweight=".5pt">
                <v:stroke dashstyle="3 1" joinstyle="miter"/>
              </v:line>
            </w:pict>
          </mc:Fallback>
        </mc:AlternateContent>
      </w:r>
    </w:p>
    <w:p w14:paraId="6F32489D" w14:textId="77777777" w:rsidR="001462CD" w:rsidRPr="001462CD" w:rsidRDefault="001462CD" w:rsidP="001462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84"/>
        <w:rPr>
          <w:rStyle w:val="ouvrage"/>
          <w:rFonts w:ascii="Arial" w:hAnsi="Arial" w:cs="Arial"/>
          <w:color w:val="202122"/>
        </w:rPr>
      </w:pPr>
      <w:r w:rsidRPr="001462CD">
        <w:rPr>
          <w:rStyle w:val="ouvrage"/>
          <w:rFonts w:ascii="Arial" w:hAnsi="Arial" w:cs="Arial"/>
          <w:color w:val="202122"/>
        </w:rPr>
        <w:t xml:space="preserve">Henri </w:t>
      </w:r>
      <w:proofErr w:type="spellStart"/>
      <w:r w:rsidRPr="001462CD">
        <w:rPr>
          <w:rStyle w:val="ouvrage"/>
          <w:rFonts w:ascii="Arial" w:hAnsi="Arial" w:cs="Arial"/>
          <w:color w:val="202122"/>
        </w:rPr>
        <w:t>Verdiguier</w:t>
      </w:r>
      <w:proofErr w:type="spellEnd"/>
      <w:r w:rsidRPr="001462CD">
        <w:rPr>
          <w:rStyle w:val="ouvrage"/>
          <w:rFonts w:ascii="Arial" w:hAnsi="Arial" w:cs="Arial"/>
          <w:color w:val="202122"/>
        </w:rPr>
        <w:t xml:space="preserve"> </w:t>
      </w:r>
      <w:r w:rsidRPr="001462CD">
        <w:rPr>
          <w:rStyle w:val="CitationHTML"/>
          <w:rFonts w:ascii="Arial" w:hAnsi="Arial" w:cs="Arial"/>
          <w:color w:val="202122"/>
        </w:rPr>
        <w:t xml:space="preserve">Le livre secret du </w:t>
      </w:r>
      <w:r w:rsidR="0047147D" w:rsidRPr="001462CD">
        <w:rPr>
          <w:rStyle w:val="CitationHTML"/>
          <w:rFonts w:ascii="Arial" w:hAnsi="Arial" w:cs="Arial"/>
          <w:color w:val="202122"/>
        </w:rPr>
        <w:t>compagnonnage</w:t>
      </w:r>
      <w:r w:rsidRPr="001462CD">
        <w:rPr>
          <w:rStyle w:val="ouvrage"/>
          <w:rFonts w:ascii="Arial" w:hAnsi="Arial" w:cs="Arial"/>
          <w:color w:val="202122"/>
        </w:rPr>
        <w:t>, 1857, 3</w:t>
      </w:r>
      <w:r w:rsidRPr="001462CD">
        <w:rPr>
          <w:rStyle w:val="ouvrage"/>
          <w:rFonts w:ascii="Arial" w:hAnsi="Arial" w:cs="Arial"/>
          <w:color w:val="202122"/>
          <w:vertAlign w:val="superscript"/>
        </w:rPr>
        <w:t>e</w:t>
      </w:r>
      <w:r w:rsidRPr="001462CD">
        <w:rPr>
          <w:rStyle w:val="ouvrage"/>
          <w:rFonts w:ascii="Arial" w:hAnsi="Arial" w:cs="Arial"/>
          <w:color w:val="202122"/>
        </w:rPr>
        <w:t> éd. (1</w:t>
      </w:r>
      <w:r w:rsidRPr="001462CD">
        <w:rPr>
          <w:rStyle w:val="ouvrage"/>
          <w:rFonts w:ascii="Arial" w:hAnsi="Arial" w:cs="Arial"/>
          <w:color w:val="202122"/>
          <w:vertAlign w:val="superscript"/>
        </w:rPr>
        <w:t>re</w:t>
      </w:r>
      <w:r w:rsidRPr="001462CD">
        <w:rPr>
          <w:rStyle w:val="ouvrage"/>
          <w:rFonts w:ascii="Arial" w:hAnsi="Arial" w:cs="Arial"/>
          <w:color w:val="202122"/>
        </w:rPr>
        <w:t> éd. 1838)</w:t>
      </w:r>
      <w:r>
        <w:rPr>
          <w:rStyle w:val="ouvrage"/>
          <w:rFonts w:ascii="Arial" w:hAnsi="Arial" w:cs="Arial"/>
          <w:color w:val="202122"/>
        </w:rPr>
        <w:t xml:space="preserve">. </w:t>
      </w:r>
      <w:r w:rsidRPr="001462CD">
        <w:rPr>
          <w:rStyle w:val="ouvrage"/>
          <w:rFonts w:ascii="Arial" w:hAnsi="Arial" w:cs="Arial"/>
          <w:color w:val="202122"/>
        </w:rPr>
        <w:t> </w:t>
      </w:r>
    </w:p>
    <w:p w14:paraId="7718A951" w14:textId="77777777" w:rsidR="001462CD" w:rsidRPr="001462CD" w:rsidRDefault="002E0FB9" w:rsidP="001462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84"/>
        <w:rPr>
          <w:rFonts w:ascii="Arial" w:hAnsi="Arial" w:cs="Arial"/>
          <w:color w:val="202122"/>
        </w:rPr>
      </w:pPr>
      <w:r>
        <w:rPr>
          <w:rStyle w:val="ouvrage"/>
          <w:rFonts w:ascii="Arial" w:hAnsi="Arial" w:cs="Arial"/>
          <w:color w:val="202122"/>
        </w:rPr>
        <w:t xml:space="preserve">Étienne </w:t>
      </w:r>
      <w:r w:rsidR="001462CD">
        <w:rPr>
          <w:rStyle w:val="ouvrage"/>
          <w:rFonts w:ascii="Arial" w:hAnsi="Arial" w:cs="Arial"/>
          <w:color w:val="202122"/>
        </w:rPr>
        <w:t>Jean</w:t>
      </w:r>
      <w:r>
        <w:rPr>
          <w:rStyle w:val="ouvrage"/>
          <w:rFonts w:ascii="Arial" w:hAnsi="Arial" w:cs="Arial"/>
          <w:color w:val="202122"/>
        </w:rPr>
        <w:t>-Saint-</w:t>
      </w:r>
      <w:r w:rsidR="001462CD">
        <w:rPr>
          <w:rStyle w:val="ouvrage"/>
          <w:rFonts w:ascii="Arial" w:hAnsi="Arial" w:cs="Arial"/>
          <w:color w:val="202122"/>
        </w:rPr>
        <w:t>Michel</w:t>
      </w:r>
      <w:r>
        <w:rPr>
          <w:rStyle w:val="ouvrage"/>
          <w:rFonts w:ascii="Arial" w:hAnsi="Arial" w:cs="Arial"/>
          <w:color w:val="202122"/>
        </w:rPr>
        <w:t>, </w:t>
      </w:r>
      <w:r>
        <w:rPr>
          <w:rStyle w:val="CitationHTML"/>
          <w:rFonts w:ascii="Arial" w:hAnsi="Arial" w:cs="Arial"/>
          <w:color w:val="202122"/>
        </w:rPr>
        <w:t>Le Compagnonnage, son histoire</w:t>
      </w:r>
      <w:r w:rsidR="001462CD">
        <w:rPr>
          <w:rStyle w:val="CitationHTML"/>
          <w:rFonts w:ascii="Arial" w:hAnsi="Arial" w:cs="Arial"/>
          <w:color w:val="202122"/>
        </w:rPr>
        <w:t xml:space="preserve"> cachée</w:t>
      </w:r>
      <w:r>
        <w:rPr>
          <w:rStyle w:val="ouvrage"/>
          <w:rFonts w:ascii="Arial" w:hAnsi="Arial" w:cs="Arial"/>
          <w:color w:val="202122"/>
        </w:rPr>
        <w:t xml:space="preserve"> 1901 (1</w:t>
      </w:r>
      <w:r>
        <w:rPr>
          <w:rStyle w:val="ouvrage"/>
          <w:rFonts w:ascii="Arial" w:hAnsi="Arial" w:cs="Arial"/>
          <w:color w:val="202122"/>
          <w:vertAlign w:val="superscript"/>
        </w:rPr>
        <w:t>e</w:t>
      </w:r>
      <w:r>
        <w:rPr>
          <w:rStyle w:val="ouvrage"/>
          <w:rFonts w:ascii="Arial" w:hAnsi="Arial" w:cs="Arial"/>
          <w:color w:val="202122"/>
        </w:rPr>
        <w:t> édition)</w:t>
      </w:r>
      <w:r w:rsidR="001462CD">
        <w:rPr>
          <w:rStyle w:val="ouvrage"/>
          <w:rFonts w:ascii="Arial" w:hAnsi="Arial" w:cs="Arial"/>
          <w:color w:val="202122"/>
        </w:rPr>
        <w:t xml:space="preserve">. </w:t>
      </w:r>
    </w:p>
    <w:p w14:paraId="0824730D" w14:textId="77777777" w:rsidR="002E0FB9" w:rsidRDefault="001462CD" w:rsidP="001462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84"/>
        <w:rPr>
          <w:rFonts w:ascii="Arial" w:hAnsi="Arial" w:cs="Arial"/>
          <w:color w:val="202122"/>
        </w:rPr>
      </w:pPr>
      <w:r>
        <w:rPr>
          <w:rStyle w:val="ouvrage"/>
          <w:rFonts w:ascii="Arial" w:hAnsi="Arial" w:cs="Arial"/>
          <w:color w:val="202122"/>
        </w:rPr>
        <w:t>Jean-Louis Vérité</w:t>
      </w:r>
      <w:r w:rsidR="002E0FB9">
        <w:rPr>
          <w:rStyle w:val="ouvrage"/>
          <w:rFonts w:ascii="Arial" w:hAnsi="Arial" w:cs="Arial"/>
          <w:color w:val="202122"/>
        </w:rPr>
        <w:t>, </w:t>
      </w:r>
      <w:r w:rsidR="002E0FB9">
        <w:rPr>
          <w:rStyle w:val="CitationHTML"/>
          <w:rFonts w:ascii="Arial" w:hAnsi="Arial" w:cs="Arial"/>
          <w:color w:val="202122"/>
        </w:rPr>
        <w:t xml:space="preserve">Les Compagnonnages </w:t>
      </w:r>
      <w:r>
        <w:rPr>
          <w:rStyle w:val="CitationHTML"/>
          <w:rFonts w:ascii="Arial" w:hAnsi="Arial" w:cs="Arial"/>
          <w:color w:val="202122"/>
        </w:rPr>
        <w:t>en France</w:t>
      </w:r>
      <w:r w:rsidR="002E0FB9">
        <w:rPr>
          <w:rStyle w:val="CitationHTML"/>
          <w:rFonts w:ascii="Arial" w:hAnsi="Arial" w:cs="Arial"/>
          <w:color w:val="202122"/>
        </w:rPr>
        <w:t>,</w:t>
      </w:r>
      <w:r>
        <w:rPr>
          <w:rStyle w:val="CitationHTML"/>
          <w:rFonts w:ascii="Arial" w:hAnsi="Arial" w:cs="Arial"/>
          <w:color w:val="202122"/>
        </w:rPr>
        <w:t xml:space="preserve"> le grand complot</w:t>
      </w:r>
      <w:r w:rsidR="002E0FB9">
        <w:rPr>
          <w:rStyle w:val="ouvrage"/>
          <w:rFonts w:ascii="Arial" w:hAnsi="Arial" w:cs="Arial"/>
          <w:color w:val="202122"/>
        </w:rPr>
        <w:t xml:space="preserve">, Les Éditions </w:t>
      </w:r>
      <w:r>
        <w:rPr>
          <w:rStyle w:val="ouvrage"/>
          <w:rFonts w:ascii="Arial" w:hAnsi="Arial" w:cs="Arial"/>
          <w:color w:val="202122"/>
        </w:rPr>
        <w:t>du Masque</w:t>
      </w:r>
      <w:r w:rsidR="002E0FB9">
        <w:rPr>
          <w:rStyle w:val="ouvrage"/>
          <w:rFonts w:ascii="Arial" w:hAnsi="Arial" w:cs="Arial"/>
          <w:color w:val="202122"/>
        </w:rPr>
        <w:t>, 1966</w:t>
      </w:r>
      <w:r>
        <w:rPr>
          <w:rStyle w:val="ouvrage"/>
          <w:rFonts w:ascii="Arial" w:hAnsi="Arial" w:cs="Arial"/>
          <w:color w:val="202122"/>
        </w:rPr>
        <w:t xml:space="preserve">. </w:t>
      </w:r>
    </w:p>
    <w:p w14:paraId="795E7F7A" w14:textId="7FE6BCD8" w:rsidR="00D23323" w:rsidRDefault="00266257" w:rsidP="00266257">
      <w:pPr>
        <w:jc w:val="right"/>
      </w:pPr>
      <w:hyperlink r:id="rId24" w:history="1">
        <w:r w:rsidRPr="00650F20">
          <w:rPr>
            <w:rStyle w:val="Lienhypertexte"/>
          </w:rPr>
          <w:t>https://fr.wikapedia.org/wiki/Compagnonnage_secrets</w:t>
        </w:r>
      </w:hyperlink>
      <w:r>
        <w:t xml:space="preserve"> </w:t>
      </w:r>
    </w:p>
    <w:p w14:paraId="394D6FA5" w14:textId="77777777" w:rsidR="00D23323" w:rsidRDefault="00D23323"/>
    <w:p w14:paraId="6AC0DE63" w14:textId="77777777" w:rsidR="009E22A6" w:rsidRDefault="009E22A6"/>
    <w:p w14:paraId="042066D1" w14:textId="77777777" w:rsidR="002E0FB9" w:rsidRDefault="002E0FB9">
      <w:bookmarkStart w:id="0" w:name="_GoBack"/>
      <w:bookmarkEnd w:id="0"/>
    </w:p>
    <w:p w14:paraId="6A151426" w14:textId="77777777" w:rsidR="002E0FB9" w:rsidRDefault="002E0FB9"/>
    <w:p w14:paraId="45B2E6CC" w14:textId="77777777" w:rsidR="002E0FB9" w:rsidRDefault="002E0FB9"/>
    <w:p w14:paraId="7B4CF6A6" w14:textId="77777777" w:rsidR="002E0FB9" w:rsidRDefault="002E0FB9"/>
    <w:p w14:paraId="529F36A4" w14:textId="77777777" w:rsidR="002E0FB9" w:rsidRDefault="002E0FB9"/>
    <w:sectPr w:rsidR="002E0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7F12"/>
    <w:multiLevelType w:val="multilevel"/>
    <w:tmpl w:val="318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B0ACD"/>
    <w:multiLevelType w:val="hybridMultilevel"/>
    <w:tmpl w:val="3DF66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14036"/>
    <w:multiLevelType w:val="multilevel"/>
    <w:tmpl w:val="44F0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C102D"/>
    <w:multiLevelType w:val="multilevel"/>
    <w:tmpl w:val="60C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D17DF7"/>
    <w:multiLevelType w:val="multilevel"/>
    <w:tmpl w:val="6B92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B4E1B"/>
    <w:multiLevelType w:val="multilevel"/>
    <w:tmpl w:val="3F10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23"/>
    <w:rsid w:val="001462CD"/>
    <w:rsid w:val="00266257"/>
    <w:rsid w:val="002E0FB9"/>
    <w:rsid w:val="0047147D"/>
    <w:rsid w:val="009E22A6"/>
    <w:rsid w:val="00CC4AE1"/>
    <w:rsid w:val="00D2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A1D1"/>
  <w15:chartTrackingRefBased/>
  <w15:docId w15:val="{83B3A3EB-1177-4F04-92FD-FD742529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23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23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2332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2332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editsection">
    <w:name w:val="mw-editsection"/>
    <w:basedOn w:val="Policepardfaut"/>
    <w:rsid w:val="00D23323"/>
  </w:style>
  <w:style w:type="character" w:customStyle="1" w:styleId="mw-editsection-bracket">
    <w:name w:val="mw-editsection-bracket"/>
    <w:basedOn w:val="Policepardfaut"/>
    <w:rsid w:val="00D23323"/>
  </w:style>
  <w:style w:type="character" w:styleId="Lienhypertexte">
    <w:name w:val="Hyperlink"/>
    <w:basedOn w:val="Policepardfaut"/>
    <w:uiPriority w:val="99"/>
    <w:unhideWhenUsed/>
    <w:rsid w:val="00D23323"/>
    <w:rPr>
      <w:color w:val="0000FF"/>
      <w:u w:val="single"/>
    </w:rPr>
  </w:style>
  <w:style w:type="character" w:customStyle="1" w:styleId="mw-editsection-divider">
    <w:name w:val="mw-editsection-divider"/>
    <w:basedOn w:val="Policepardfaut"/>
    <w:rsid w:val="00D23323"/>
  </w:style>
  <w:style w:type="character" w:customStyle="1" w:styleId="Titre1Car">
    <w:name w:val="Titre 1 Car"/>
    <w:basedOn w:val="Policepardfaut"/>
    <w:link w:val="Titre1"/>
    <w:uiPriority w:val="9"/>
    <w:rsid w:val="00D23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2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viewer">
    <w:name w:val="noviewer"/>
    <w:basedOn w:val="Policepardfaut"/>
    <w:rsid w:val="00D23323"/>
  </w:style>
  <w:style w:type="character" w:customStyle="1" w:styleId="mw-cite-backlink">
    <w:name w:val="mw-cite-backlink"/>
    <w:basedOn w:val="Policepardfaut"/>
    <w:rsid w:val="002E0FB9"/>
  </w:style>
  <w:style w:type="character" w:customStyle="1" w:styleId="reference-text">
    <w:name w:val="reference-text"/>
    <w:basedOn w:val="Policepardfaut"/>
    <w:rsid w:val="002E0FB9"/>
  </w:style>
  <w:style w:type="character" w:customStyle="1" w:styleId="cite-accessibility-label">
    <w:name w:val="cite-accessibility-label"/>
    <w:basedOn w:val="Policepardfaut"/>
    <w:rsid w:val="002E0FB9"/>
  </w:style>
  <w:style w:type="paragraph" w:customStyle="1" w:styleId="titre">
    <w:name w:val="titre"/>
    <w:basedOn w:val="Normal"/>
    <w:rsid w:val="002E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mons">
    <w:name w:val="commons"/>
    <w:basedOn w:val="Normal"/>
    <w:rsid w:val="002E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roject">
    <w:name w:val="project"/>
    <w:basedOn w:val="Policepardfaut"/>
    <w:rsid w:val="002E0FB9"/>
  </w:style>
  <w:style w:type="character" w:customStyle="1" w:styleId="ouvrage">
    <w:name w:val="ouvrage"/>
    <w:basedOn w:val="Policepardfaut"/>
    <w:rsid w:val="002E0FB9"/>
  </w:style>
  <w:style w:type="character" w:styleId="CitationHTML">
    <w:name w:val="HTML Cite"/>
    <w:basedOn w:val="Policepardfaut"/>
    <w:uiPriority w:val="99"/>
    <w:semiHidden/>
    <w:unhideWhenUsed/>
    <w:rsid w:val="002E0FB9"/>
    <w:rPr>
      <w:i/>
      <w:iCs/>
    </w:rPr>
  </w:style>
  <w:style w:type="paragraph" w:styleId="Paragraphedeliste">
    <w:name w:val="List Paragraph"/>
    <w:basedOn w:val="Normal"/>
    <w:uiPriority w:val="34"/>
    <w:qFormat/>
    <w:rsid w:val="001462C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6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2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6" w:color="A2A9B1"/>
            <w:right w:val="none" w:sz="0" w:space="0" w:color="auto"/>
          </w:divBdr>
          <w:divsChild>
            <w:div w:id="5148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9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3782092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dotted" w:sz="6" w:space="0" w:color="A2A9B1"/>
            <w:right w:val="none" w:sz="0" w:space="0" w:color="auto"/>
          </w:divBdr>
        </w:div>
        <w:div w:id="792864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45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dotted" w:sz="6" w:space="0" w:color="A2A9B1"/>
            <w:right w:val="none" w:sz="0" w:space="0" w:color="auto"/>
          </w:divBdr>
        </w:div>
        <w:div w:id="7415595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69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930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169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215643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86440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24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02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86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259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AECF0"/>
                            <w:right w:val="none" w:sz="0" w:space="0" w:color="auto"/>
                          </w:divBdr>
                          <w:divsChild>
                            <w:div w:id="136775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0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8129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5416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39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35379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86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9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3350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3472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722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0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3708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8020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677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9184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40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65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6138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2A9B1"/>
                        <w:right w:val="none" w:sz="0" w:space="0" w:color="auto"/>
                      </w:divBdr>
                      <w:divsChild>
                        <w:div w:id="5802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7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7715812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dotted" w:sz="6" w:space="0" w:color="A2A9B1"/>
            <w:right w:val="none" w:sz="0" w:space="0" w:color="auto"/>
          </w:divBdr>
        </w:div>
      </w:divsChild>
    </w:div>
    <w:div w:id="1807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4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dotted" w:sz="6" w:space="0" w:color="A2A9B1"/>
            <w:right w:val="none" w:sz="0" w:space="0" w:color="auto"/>
          </w:divBdr>
        </w:div>
      </w:divsChild>
    </w:div>
    <w:div w:id="2057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7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435291935">
          <w:marLeft w:val="240"/>
          <w:marRight w:val="0"/>
          <w:marTop w:val="72"/>
          <w:marBottom w:val="240"/>
          <w:divBdr>
            <w:top w:val="single" w:sz="6" w:space="3" w:color="A2A9B1"/>
            <w:left w:val="single" w:sz="6" w:space="3" w:color="A2A9B1"/>
            <w:bottom w:val="single" w:sz="6" w:space="3" w:color="A2A9B1"/>
            <w:right w:val="single" w:sz="6" w:space="3" w:color="A2A9B1"/>
          </w:divBdr>
        </w:div>
        <w:div w:id="1108892893">
          <w:marLeft w:val="240"/>
          <w:marRight w:val="0"/>
          <w:marTop w:val="72"/>
          <w:marBottom w:val="240"/>
          <w:divBdr>
            <w:top w:val="single" w:sz="6" w:space="3" w:color="A2A9B1"/>
            <w:left w:val="single" w:sz="6" w:space="3" w:color="A2A9B1"/>
            <w:bottom w:val="single" w:sz="6" w:space="3" w:color="A2A9B1"/>
            <w:right w:val="single" w:sz="6" w:space="3" w:color="A2A9B1"/>
          </w:divBdr>
          <w:divsChild>
            <w:div w:id="7417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40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35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dotted" w:sz="6" w:space="0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3.tmp"/><Relationship Id="rId18" Type="http://schemas.openxmlformats.org/officeDocument/2006/relationships/hyperlink" Target="https://fr.wikipedia.org/w/index.php?title=Compagnonnage&amp;veaction=edit&amp;section=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fr.wikipedia.org/w/index.php?title=Compagnonnage&amp;action=edit&amp;section=1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r.wikipedia.org/w/index.php?title=Compagnonnage&amp;action=edit&amp;section=1" TargetMode="External"/><Relationship Id="rId17" Type="http://schemas.openxmlformats.org/officeDocument/2006/relationships/hyperlink" Target="https://fr.wikipedia.org/w/index.php?title=Compagnonnage&amp;action=edit&amp;section=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r.wikipedia.org/w/index.php?title=Compagnonnage&amp;veaction=edit&amp;section=3" TargetMode="External"/><Relationship Id="rId20" Type="http://schemas.openxmlformats.org/officeDocument/2006/relationships/hyperlink" Target="https://fr.wikipedia.org/w/index.php?title=Compagnonnage&amp;veaction=edit&amp;section=1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.wikipedia.org/w/index.php?title=Compagnonnage&amp;veaction=edit&amp;section=1" TargetMode="External"/><Relationship Id="rId24" Type="http://schemas.openxmlformats.org/officeDocument/2006/relationships/hyperlink" Target="https://fr.wikapedia.org/wiki/Compagnonnage_secre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fr.wikipedia.org/w/index.php?title=Compagnonnage&amp;action=edit&amp;section=3" TargetMode="External"/><Relationship Id="rId23" Type="http://schemas.openxmlformats.org/officeDocument/2006/relationships/hyperlink" Target="https://fr.wikipedia.org/w/index.php?title=Compagnonnage&amp;action=edit&amp;section=13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fr.wikipedia.org/w/index.php?title=Compagnonnage&amp;action=edit&amp;section=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r.wikipedia.org/wiki/Aide:Homonymie" TargetMode="External"/><Relationship Id="rId14" Type="http://schemas.openxmlformats.org/officeDocument/2006/relationships/hyperlink" Target="https://fr.wikipedia.org/w/index.php?title=Compagnonnage&amp;veaction=edit&amp;section=3" TargetMode="External"/><Relationship Id="rId22" Type="http://schemas.openxmlformats.org/officeDocument/2006/relationships/hyperlink" Target="https://fr.wikipedia.org/w/index.php?title=Compagnonnage&amp;veaction=edit&amp;section=1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A900852D41546B2AB81CD1D4B83D5" ma:contentTypeVersion="14" ma:contentTypeDescription="Crée un document." ma:contentTypeScope="" ma:versionID="380cde24e052c46897ff0eb9fd87e796">
  <xsd:schema xmlns:xsd="http://www.w3.org/2001/XMLSchema" xmlns:xs="http://www.w3.org/2001/XMLSchema" xmlns:p="http://schemas.microsoft.com/office/2006/metadata/properties" xmlns:ns3="4c47b821-318b-470b-b7b3-99a42810bc76" targetNamespace="http://schemas.microsoft.com/office/2006/metadata/properties" ma:root="true" ma:fieldsID="53b18642d826a4b1fca6f71321a7d435" ns3:_="">
    <xsd:import namespace="4c47b821-318b-470b-b7b3-99a42810bc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7b821-318b-470b-b7b3-99a42810b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47b821-318b-470b-b7b3-99a42810bc76" xsi:nil="true"/>
  </documentManagement>
</p:properties>
</file>

<file path=customXml/itemProps1.xml><?xml version="1.0" encoding="utf-8"?>
<ds:datastoreItem xmlns:ds="http://schemas.openxmlformats.org/officeDocument/2006/customXml" ds:itemID="{F56A2BF6-7DCA-4F94-B77B-7563A8D80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7b821-318b-470b-b7b3-99a42810b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E9E31-F8F7-4F9C-95CE-6AC47592C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22CF2-8103-4B04-8115-1CCDB1A4FB6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c47b821-318b-470b-b7b3-99a42810bc7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Baron</dc:creator>
  <cp:keywords/>
  <dc:description/>
  <cp:lastModifiedBy>Alexandre Baron</cp:lastModifiedBy>
  <cp:revision>3</cp:revision>
  <dcterms:created xsi:type="dcterms:W3CDTF">2025-05-08T06:52:00Z</dcterms:created>
  <dcterms:modified xsi:type="dcterms:W3CDTF">2025-05-08T12:14:00Z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0x010100ABCA900852D41546B2AB81CD1D4B83D5</vt:lpwstr>
  </property>
</Properties>
</file>